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A7371C" w:rsidRPr="00402721" w:rsidTr="00582A4E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992647" wp14:editId="635E5BE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tabs>
                <w:tab w:val="left" w:pos="0"/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A7371C" w:rsidRPr="00402721" w:rsidTr="00582A4E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A7371C" w:rsidRPr="00402721" w:rsidRDefault="00A7371C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A7371C" w:rsidRPr="00402721" w:rsidTr="00582A4E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7371C" w:rsidRPr="0047686E" w:rsidTr="00582A4E">
        <w:tc>
          <w:tcPr>
            <w:tcW w:w="4800" w:type="dxa"/>
          </w:tcPr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371C" w:rsidRPr="0047686E" w:rsidTr="00582A4E">
        <w:tc>
          <w:tcPr>
            <w:tcW w:w="4800" w:type="dxa"/>
          </w:tcPr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371C" w:rsidRPr="0047686E" w:rsidTr="00582A4E">
        <w:tc>
          <w:tcPr>
            <w:tcW w:w="4800" w:type="dxa"/>
          </w:tcPr>
          <w:p w:rsidR="00A7371C" w:rsidRPr="0047686E" w:rsidRDefault="00FB3386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A7371C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A7371C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A7371C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A7371C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A7371C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A7371C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7371C" w:rsidRPr="006E6C4A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6E6C4A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A7371C" w:rsidRPr="005B4F08" w:rsidRDefault="00A7371C" w:rsidP="009447AD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4F08">
        <w:rPr>
          <w:rFonts w:ascii="Times New Roman" w:hAnsi="Times New Roman" w:cs="Times New Roman"/>
          <w:color w:val="000000"/>
          <w:sz w:val="28"/>
          <w:szCs w:val="28"/>
        </w:rPr>
        <w:t>ОСНОВНАЯ ОБРАЗОВ</w:t>
      </w:r>
      <w:r w:rsidR="00786BBC" w:rsidRPr="005B4F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B4F08">
        <w:rPr>
          <w:rFonts w:ascii="Times New Roman" w:hAnsi="Times New Roman" w:cs="Times New Roman"/>
          <w:color w:val="000000"/>
          <w:sz w:val="28"/>
          <w:szCs w:val="28"/>
        </w:rPr>
        <w:t>ТЕЛЬНАЯ ПРОГРАММА</w:t>
      </w:r>
    </w:p>
    <w:p w:rsidR="00A7371C" w:rsidRPr="005B4F08" w:rsidRDefault="00A7371C" w:rsidP="009447A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4F08">
        <w:rPr>
          <w:rFonts w:ascii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786BBC" w:rsidRPr="005B4F08" w:rsidRDefault="00FB3386" w:rsidP="009447A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4F08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786BBC" w:rsidRPr="005B4F08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СПЕЦИАЛЬНОСТИ</w:t>
      </w:r>
    </w:p>
    <w:p w:rsidR="00A7371C" w:rsidRPr="005B4F08" w:rsidRDefault="00FB3386" w:rsidP="00944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B4F08">
        <w:rPr>
          <w:rFonts w:ascii="Times New Roman" w:hAnsi="Times New Roman" w:cs="Times New Roman"/>
          <w:sz w:val="28"/>
          <w:szCs w:val="28"/>
        </w:rPr>
        <w:t>09.02.07</w:t>
      </w:r>
      <w:r w:rsidR="00A7371C" w:rsidRPr="005B4F08">
        <w:rPr>
          <w:rFonts w:ascii="Times New Roman" w:hAnsi="Times New Roman" w:cs="Times New Roman"/>
          <w:sz w:val="28"/>
          <w:szCs w:val="28"/>
        </w:rPr>
        <w:t xml:space="preserve"> ИНФОРМАЦИОННЫЕ СИСТЕМЫ И ПРОГРАММИРОВАНИЕ</w:t>
      </w:r>
    </w:p>
    <w:p w:rsidR="00A7371C" w:rsidRPr="005B4F08" w:rsidRDefault="00A7371C" w:rsidP="009447AD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A7371C" w:rsidRPr="005B4F08" w:rsidRDefault="00A7371C" w:rsidP="009447AD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5B4F0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РАБОЧАЯ ПРОГРАММА УЧЕБНОЙ ДИСЦИПЛИНЫ</w:t>
      </w:r>
    </w:p>
    <w:p w:rsidR="00A7371C" w:rsidRPr="005B4F08" w:rsidRDefault="00A7371C" w:rsidP="009447AD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5B4F0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ЕН.02 ДИСКРЕТНАЯ МАТЕМАТИКА </w:t>
      </w:r>
      <w:r w:rsidRPr="005B4F0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br/>
        <w:t>С ЭЛЕМЕНТАМИ МАТЕМАТИЧЕСКОЙ ЛОГИКИ.</w:t>
      </w:r>
    </w:p>
    <w:p w:rsidR="00A7371C" w:rsidRPr="005B4F08" w:rsidRDefault="00A7371C" w:rsidP="009447AD">
      <w:pPr>
        <w:spacing w:after="200" w:line="360" w:lineRule="auto"/>
        <w:jc w:val="center"/>
        <w:rPr>
          <w:rFonts w:ascii="Times New Roman" w:eastAsia="PMingLiU" w:hAnsi="Times New Roman" w:cs="Times New Roman"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5B4F08" w:rsidRDefault="00A7371C" w:rsidP="009447A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A7371C" w:rsidRPr="00A7371C" w:rsidRDefault="00FB3386" w:rsidP="009447AD">
      <w:pPr>
        <w:spacing w:after="200" w:line="276" w:lineRule="auto"/>
        <w:jc w:val="center"/>
        <w:rPr>
          <w:rFonts w:ascii="Calibri" w:eastAsia="PMingLiU" w:hAnsi="Calibri" w:cs="Times New Roman"/>
          <w:sz w:val="28"/>
          <w:szCs w:val="28"/>
          <w:vertAlign w:val="superscript"/>
          <w:lang w:eastAsia="ru-RU"/>
        </w:rPr>
      </w:pPr>
      <w:r w:rsidRPr="005B4F0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Грозный – 2024 г.</w:t>
      </w:r>
      <w:r w:rsidR="00A7371C"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  <w:r w:rsidR="00A7371C"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br w:type="page"/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A7371C" w:rsidRPr="00F87301" w:rsidTr="00582A4E">
        <w:trPr>
          <w:trHeight w:val="4678"/>
        </w:trPr>
        <w:tc>
          <w:tcPr>
            <w:tcW w:w="5127" w:type="dxa"/>
          </w:tcPr>
          <w:p w:rsidR="00797596" w:rsidRDefault="00A7371C" w:rsidP="00797596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</w:t>
            </w:r>
            <w:r w:rsidR="00797596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97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и технические дисциплины</w:t>
            </w:r>
            <w:r w:rsidR="00797596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797596" w:rsidRPr="00F87301" w:rsidRDefault="00797596" w:rsidP="00797596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 от 25.04.2024</w:t>
            </w: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797596" w:rsidRPr="00F87301" w:rsidRDefault="00797596" w:rsidP="00797596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С.Х. Дикаева</w:t>
            </w:r>
          </w:p>
          <w:p w:rsidR="00A7371C" w:rsidRPr="00F87301" w:rsidRDefault="00A7371C" w:rsidP="00582A4E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7371C" w:rsidRPr="00F87301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C86831" w:rsidRDefault="00A7371C" w:rsidP="00C86831">
            <w:pPr>
              <w:shd w:val="clear" w:color="auto" w:fill="FFFFFF"/>
              <w:spacing w:after="0" w:line="240" w:lineRule="auto"/>
              <w:ind w:left="3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</w:t>
            </w:r>
            <w:r w:rsidR="006D43EC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C86831">
              <w:rPr>
                <w:rFonts w:ascii="Times New Roman" w:eastAsia="Times New Roman" w:hAnsi="Times New Roman" w:cs="Times New Roman"/>
                <w:sz w:val="24"/>
                <w:szCs w:val="24"/>
              </w:rPr>
              <w:t>(редакция от 01.09. 2022 № 1547)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Я.М. Басаев</w:t>
            </w:r>
          </w:p>
          <w:p w:rsidR="00A7371C" w:rsidRPr="00F87301" w:rsidRDefault="00180853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  <w:r w:rsidR="00A7371C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180853">
      <w:pPr>
        <w:shd w:val="clear" w:color="auto" w:fill="FFFFFF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Рабочая пр</w:t>
      </w:r>
      <w:r w:rsidR="007A61A5">
        <w:rPr>
          <w:rFonts w:ascii="Times New Roman" w:hAnsi="Times New Roman" w:cs="Times New Roman"/>
          <w:sz w:val="24"/>
          <w:szCs w:val="24"/>
        </w:rPr>
        <w:t>ограмма учебной дисциплины ЕН.02</w:t>
      </w:r>
      <w:r w:rsidRPr="00F87301">
        <w:rPr>
          <w:rFonts w:ascii="Times New Roman" w:hAnsi="Times New Roman" w:cs="Times New Roman"/>
          <w:sz w:val="24"/>
          <w:szCs w:val="24"/>
        </w:rPr>
        <w:t xml:space="preserve"> </w:t>
      </w:r>
      <w:r w:rsidR="00E7666B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Дискретная математика </w:t>
      </w:r>
      <w:r w:rsidR="007A61A5"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с элементами математической логики</w:t>
      </w:r>
      <w:r w:rsidR="007A61A5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F87301">
        <w:rPr>
          <w:rFonts w:ascii="Times New Roman" w:hAnsi="Times New Roman" w:cs="Times New Roman"/>
          <w:sz w:val="24"/>
          <w:szCs w:val="24"/>
        </w:rPr>
        <w:t xml:space="preserve">разработана для специальности </w:t>
      </w: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F87301">
        <w:rPr>
          <w:rFonts w:ascii="Times New Roman" w:hAnsi="Times New Roman" w:cs="Times New Roman"/>
          <w:bCs/>
          <w:color w:val="000000"/>
          <w:spacing w:val="-2"/>
          <w:sz w:val="24"/>
          <w:szCs w:val="24"/>
          <w:u w:val="single"/>
        </w:rPr>
        <w:t>09.02.07 Информационные системы и программирование</w:t>
      </w:r>
    </w:p>
    <w:p w:rsidR="00A7371C" w:rsidRPr="00F87301" w:rsidRDefault="00A7371C" w:rsidP="00180853">
      <w:pPr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371C" w:rsidRPr="00F87301" w:rsidRDefault="00A7371C" w:rsidP="00A7371C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Разработчик: преподаватель ГБПОУ «ЧГПК» Науразова Лариса Амовна</w:t>
      </w:r>
    </w:p>
    <w:p w:rsidR="00A7371C" w:rsidRPr="00F87301" w:rsidRDefault="00A7371C" w:rsidP="00A7371C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A7371C" w:rsidRPr="00F87301" w:rsidRDefault="00A7371C" w:rsidP="00A7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</w:p>
    <w:p w:rsidR="00A7371C" w:rsidRPr="00F87301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E7666B" w:rsidRPr="006E6C4A" w:rsidRDefault="00E7666B" w:rsidP="00E7666B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94"/>
        <w:gridCol w:w="261"/>
      </w:tblGrid>
      <w:tr w:rsidR="00E7666B" w:rsidRPr="006E6C4A" w:rsidTr="000A4D06">
        <w:tc>
          <w:tcPr>
            <w:tcW w:w="9072" w:type="dxa"/>
          </w:tcPr>
          <w:p w:rsidR="00E7666B" w:rsidRPr="006E6C4A" w:rsidRDefault="00E7666B" w:rsidP="00E7666B">
            <w:pPr>
              <w:numPr>
                <w:ilvl w:val="0"/>
                <w:numId w:val="1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……………………………………………………………………</w:t>
            </w:r>
            <w:r w:rsidR="00856AB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</w:tcPr>
          <w:p w:rsidR="00E7666B" w:rsidRPr="006E6C4A" w:rsidRDefault="00E7666B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666B" w:rsidRPr="006E6C4A" w:rsidTr="000A4D06">
        <w:tc>
          <w:tcPr>
            <w:tcW w:w="9072" w:type="dxa"/>
          </w:tcPr>
          <w:p w:rsidR="00E7666B" w:rsidRPr="006E6C4A" w:rsidRDefault="00513AD5" w:rsidP="00E7666B">
            <w:pPr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УЧЕБНОЙ </w:t>
            </w:r>
            <w:r w:rsidR="00E7666B"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  <w:r w:rsidR="00E7666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</w:t>
            </w:r>
            <w:r w:rsidR="00E7666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" w:type="dxa"/>
          </w:tcPr>
          <w:p w:rsidR="00E7666B" w:rsidRPr="006E6C4A" w:rsidRDefault="00E7666B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666B" w:rsidRPr="006E6C4A" w:rsidTr="000A4D06">
        <w:trPr>
          <w:trHeight w:val="670"/>
        </w:trPr>
        <w:tc>
          <w:tcPr>
            <w:tcW w:w="9072" w:type="dxa"/>
          </w:tcPr>
          <w:p w:rsidR="00E7666B" w:rsidRPr="006E6C4A" w:rsidRDefault="00E7666B" w:rsidP="00E7666B">
            <w:pPr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……………...</w:t>
            </w:r>
            <w:r w:rsidR="00513AD5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......................................................................</w:t>
            </w:r>
            <w:r w:rsidR="00856AB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...</w:t>
            </w:r>
            <w:r w:rsidR="001E54B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......10</w:t>
            </w:r>
          </w:p>
        </w:tc>
        <w:tc>
          <w:tcPr>
            <w:tcW w:w="283" w:type="dxa"/>
          </w:tcPr>
          <w:p w:rsidR="00E7666B" w:rsidRPr="006E6C4A" w:rsidRDefault="00E7666B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666B" w:rsidRPr="006E6C4A" w:rsidTr="000A4D06">
        <w:tc>
          <w:tcPr>
            <w:tcW w:w="9072" w:type="dxa"/>
          </w:tcPr>
          <w:p w:rsidR="00E7666B" w:rsidRPr="006E6C4A" w:rsidRDefault="00E7666B" w:rsidP="00E7666B">
            <w:pPr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513AD5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………………………….12</w:t>
            </w:r>
          </w:p>
        </w:tc>
        <w:tc>
          <w:tcPr>
            <w:tcW w:w="283" w:type="dxa"/>
          </w:tcPr>
          <w:p w:rsidR="00E7666B" w:rsidRPr="006E6C4A" w:rsidRDefault="00E7666B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666B" w:rsidRPr="006E6C4A" w:rsidTr="000A4D06">
        <w:tc>
          <w:tcPr>
            <w:tcW w:w="9072" w:type="dxa"/>
          </w:tcPr>
          <w:p w:rsidR="00E7666B" w:rsidRPr="006E6C4A" w:rsidRDefault="00E7666B" w:rsidP="000A4D06">
            <w:pPr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513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…………………………13</w:t>
            </w:r>
          </w:p>
          <w:p w:rsidR="00E7666B" w:rsidRPr="006E6C4A" w:rsidRDefault="00E7666B" w:rsidP="000A4D06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E7666B" w:rsidRPr="006E6C4A" w:rsidRDefault="00E7666B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371C" w:rsidRPr="003C4E0B" w:rsidRDefault="00A7371C" w:rsidP="00513AD5">
      <w:pPr>
        <w:pStyle w:val="ab"/>
        <w:spacing w:after="200" w:line="276" w:lineRule="auto"/>
        <w:ind w:left="644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3C4E0B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3C4E0B">
        <w:rPr>
          <w:rFonts w:ascii="Times New Roman" w:eastAsia="PMingLiU" w:hAnsi="Times New Roman" w:cs="Times New Roman"/>
          <w:b/>
          <w:lang w:eastAsia="ru-RU"/>
        </w:rPr>
        <w:t xml:space="preserve">1. ОБЩАЯ ХАРАКТЕРИСТИКА </w:t>
      </w:r>
      <w:r w:rsidR="00DD33BD" w:rsidRPr="003C4E0B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Pr="003C4E0B">
        <w:rPr>
          <w:rFonts w:ascii="Times New Roman" w:eastAsia="PMingLiU" w:hAnsi="Times New Roman" w:cs="Times New Roman"/>
          <w:b/>
          <w:lang w:eastAsia="ru-RU"/>
        </w:rPr>
        <w:t xml:space="preserve"> РАБОЧЕЙ ПРОГРАММЫ </w:t>
      </w:r>
      <w:r w:rsidR="00AF0F25" w:rsidRPr="003C4E0B">
        <w:rPr>
          <w:rFonts w:ascii="Times New Roman" w:eastAsia="PMingLiU" w:hAnsi="Times New Roman" w:cs="Times New Roman"/>
          <w:b/>
          <w:lang w:eastAsia="ru-RU"/>
        </w:rPr>
        <w:t>УЧЕБНОЙ</w:t>
      </w:r>
      <w:r w:rsidR="00AF0F25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="00AF0F25" w:rsidRPr="003C4E0B">
        <w:rPr>
          <w:rFonts w:ascii="Times New Roman" w:eastAsia="PMingLiU" w:hAnsi="Times New Roman" w:cs="Times New Roman"/>
          <w:b/>
          <w:lang w:eastAsia="ru-RU"/>
        </w:rPr>
        <w:t xml:space="preserve">ДИСЦИПЛИНЫ </w:t>
      </w:r>
      <w:r w:rsidR="00AF0F25">
        <w:rPr>
          <w:rFonts w:ascii="Times New Roman" w:eastAsia="PMingLiU" w:hAnsi="Times New Roman" w:cs="Times New Roman"/>
          <w:b/>
          <w:lang w:eastAsia="ru-RU"/>
        </w:rPr>
        <w:t>ЕН</w:t>
      </w:r>
      <w:r w:rsidRPr="003C4E0B">
        <w:rPr>
          <w:rFonts w:ascii="Times New Roman" w:eastAsia="PMingLiU" w:hAnsi="Times New Roman" w:cs="Times New Roman"/>
          <w:b/>
          <w:lang w:eastAsia="ru-RU"/>
        </w:rPr>
        <w:t>.02 ДИСКРЕТНАЯ МАТЕМАТИКА С ЭЛЕМЕНТАМИ МАТЕМАТИЧЕСКОЙ ЛОГИКИ.</w:t>
      </w:r>
    </w:p>
    <w:p w:rsidR="00A7371C" w:rsidRPr="00A7371C" w:rsidRDefault="00A7371C" w:rsidP="00A7371C">
      <w:pPr>
        <w:spacing w:after="200" w:line="276" w:lineRule="auto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1.1. Место дисциплины в структуре основной профессиональной образовательной программы. у</w:t>
      </w:r>
      <w:r w:rsidRPr="00A7371C">
        <w:rPr>
          <w:rFonts w:ascii="Times New Roman" w:eastAsia="PMingLiU" w:hAnsi="Times New Roman" w:cs="Times New Roman"/>
          <w:lang w:eastAsia="ru-RU"/>
        </w:rPr>
        <w:t>чебная дисциплина «Дискретная математика с элементами математической логики» принадлежит к математическому и общему естественнонаучному циклу (ЕН.00)</w:t>
      </w:r>
    </w:p>
    <w:p w:rsidR="00A7371C" w:rsidRPr="00A7371C" w:rsidRDefault="00A7371C" w:rsidP="00A7371C">
      <w:pPr>
        <w:spacing w:after="200" w:line="276" w:lineRule="auto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3874"/>
        <w:gridCol w:w="4559"/>
      </w:tblGrid>
      <w:tr w:rsidR="00A7371C" w:rsidRPr="00A7371C" w:rsidTr="00582A4E">
        <w:tc>
          <w:tcPr>
            <w:tcW w:w="912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Код</w:t>
            </w:r>
          </w:p>
        </w:tc>
        <w:tc>
          <w:tcPr>
            <w:tcW w:w="3874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Умения</w:t>
            </w:r>
          </w:p>
        </w:tc>
        <w:tc>
          <w:tcPr>
            <w:tcW w:w="4559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Знания</w:t>
            </w:r>
          </w:p>
        </w:tc>
      </w:tr>
      <w:tr w:rsidR="00A7371C" w:rsidRPr="00A7371C" w:rsidTr="00582A4E">
        <w:tc>
          <w:tcPr>
            <w:tcW w:w="912" w:type="dxa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  <w:tc>
          <w:tcPr>
            <w:tcW w:w="3874" w:type="dxa"/>
          </w:tcPr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A7371C" w:rsidRPr="00A7371C" w:rsidRDefault="00A7371C" w:rsidP="00A7371C">
            <w:p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4559" w:type="dxa"/>
            <w:vAlign w:val="center"/>
          </w:tcPr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</w:tr>
    </w:tbl>
    <w:p w:rsidR="00A7371C" w:rsidRDefault="00A7371C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513AD5" w:rsidRPr="00A7371C" w:rsidRDefault="00513AD5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A7371C" w:rsidRPr="00A7371C" w:rsidRDefault="00A7371C" w:rsidP="00513AD5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2. СТРУКТУРА И СОДЕРЖАНИЕ УЧЕБНОЙ ДИСЦИПЛИНЫ</w:t>
      </w:r>
    </w:p>
    <w:p w:rsidR="00A7371C" w:rsidRDefault="00A7371C" w:rsidP="00513AD5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p w:rsidR="00FD62A3" w:rsidRPr="00A7371C" w:rsidRDefault="00FD62A3" w:rsidP="00513AD5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43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927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D62A3" w:rsidRPr="006E6C4A" w:rsidRDefault="00DF465C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FD62A3" w:rsidRPr="006E6C4A" w:rsidRDefault="00DF465C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4073" w:type="pct"/>
            <w:vAlign w:val="center"/>
          </w:tcPr>
          <w:p w:rsidR="00FD62A3" w:rsidRPr="006E6C4A" w:rsidRDefault="00FD62A3" w:rsidP="009447AD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9447A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FD62A3" w:rsidRPr="006E6C4A" w:rsidRDefault="00DF465C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FD62A3" w:rsidRPr="006E6C4A" w:rsidTr="00FD62A3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FD62A3" w:rsidRPr="006E6C4A" w:rsidRDefault="00FD62A3" w:rsidP="000A4D06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447A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в форме </w:t>
            </w:r>
            <w:r w:rsidR="002F5932" w:rsidRPr="009447A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комплексного </w:t>
            </w:r>
            <w:r w:rsidRPr="009447A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дифференцированного зачета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  <w:sectPr w:rsidR="00A7371C" w:rsidRPr="00A7371C" w:rsidSect="00DD33BD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A7371C" w:rsidRPr="00A7371C" w:rsidRDefault="00A7371C" w:rsidP="00A7371C">
      <w:pPr>
        <w:numPr>
          <w:ilvl w:val="1"/>
          <w:numId w:val="7"/>
        </w:numPr>
        <w:spacing w:before="120" w:after="12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:rsidR="00A7371C" w:rsidRPr="00A7371C" w:rsidRDefault="00A7371C" w:rsidP="00EA7D37">
      <w:pPr>
        <w:spacing w:before="120" w:after="120" w:line="240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ЕН.02 ДИСКРЕТНАЯ МАТЕМАТИКА С Э</w:t>
      </w:r>
      <w:r w:rsidR="0019404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ЛЕМЕНТАМИ МАТЕМАТИЧЕСКОЙ ЛОГИКИ</w:t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7"/>
        <w:gridCol w:w="3297"/>
      </w:tblGrid>
      <w:tr w:rsidR="00A7371C" w:rsidRPr="00A7371C" w:rsidTr="00582A4E">
        <w:trPr>
          <w:trHeight w:val="1134"/>
          <w:tblHeader/>
        </w:trPr>
        <w:tc>
          <w:tcPr>
            <w:tcW w:w="76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2595" w:type="pct"/>
            <w:gridSpan w:val="2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материала, практические занятия, самостоятельная работа обучающегося</w:t>
            </w:r>
          </w:p>
        </w:tc>
        <w:tc>
          <w:tcPr>
            <w:tcW w:w="53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Объем в часах</w:t>
            </w:r>
          </w:p>
        </w:tc>
        <w:tc>
          <w:tcPr>
            <w:tcW w:w="1115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7371C" w:rsidRPr="00A7371C" w:rsidTr="00582A4E">
        <w:tc>
          <w:tcPr>
            <w:tcW w:w="3355" w:type="pct"/>
            <w:gridSpan w:val="3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1. Основы математической логики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10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1.1. Алгебра высказываний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Понятие высказывания. Основные логические операции.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логики. Таблица истинности и методика её построения.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45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Законы логики. Равносильные преобразования.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1.2. Булевы функции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4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Понятие булевой функции. Способы задания ДНФ, КНФ.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Операция двоичного сложения и её свойства. Многочлен Жегалкина.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классы функций. Полнота множества. Теорема Поста.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40" w:lineRule="auto"/>
        <w:jc w:val="both"/>
        <w:rPr>
          <w:rFonts w:ascii="Calibri" w:eastAsia="PMingLiU" w:hAnsi="Calibri" w:cs="Times New Roman"/>
          <w:b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7"/>
        <w:gridCol w:w="3297"/>
      </w:tblGrid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2. Элементы теории множеств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Тема 2.1. </w:t>
            </w:r>
          </w:p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Основы теории множеств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8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Общие понятия теории множеств. Способы задания. Основные операции над множествами и их свойства.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Мощность множеств. Графическое изображение множеств на диаграммах Эйлера-Венна. Декартово произведение множеств.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Отношения. Бинарные отношения и их свойства.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Теория отображений.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5.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Алгебра подстановок.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3. Логика предикатов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Тема 3.1. 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Предикаты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6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Понятие предиката. Логические операции над предикатами.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Кванторы существования и общности. Построение отрицаний к предикатам, содержащим кванторные операции.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9447AD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9447A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9447AD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9447A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40" w:lineRule="auto"/>
        <w:jc w:val="both"/>
        <w:rPr>
          <w:rFonts w:ascii="Times New Roman" w:eastAsia="PMingLiU" w:hAnsi="Times New Roman" w:cs="Times New Roman"/>
          <w:b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4"/>
        <w:gridCol w:w="3300"/>
      </w:tblGrid>
      <w:tr w:rsidR="00A7371C" w:rsidRPr="00A7371C" w:rsidTr="00582A4E">
        <w:trPr>
          <w:trHeight w:val="484"/>
        </w:trPr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4. Элементы теории графов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16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4.1.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Основы теории графов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4</w:t>
            </w: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  <w:shd w:val="clear" w:color="auto" w:fill="FFFFFF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  <w:shd w:val="clear" w:color="auto" w:fill="FFFFFF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Основные понятия теории графов. 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Виды графов: ориентированные и неориентированные графы.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99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  <w:shd w:val="clear" w:color="auto" w:fill="FFFFFF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  <w:shd w:val="clear" w:color="auto" w:fill="FFFFFF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Способы задания графов. Матрицы смежности и инциденций для графа.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49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Эйлеровы и гамильтоновы графы. Деревья.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9447AD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9447A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9447AD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9447A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5. Элементы теории алгоритмов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6</w:t>
            </w:r>
          </w:p>
        </w:tc>
        <w:tc>
          <w:tcPr>
            <w:tcW w:w="1116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5.1.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Элементы теории алгоритмов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6</w:t>
            </w: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определения. Машина Тьюринга.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87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546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1539"/>
        </w:trPr>
        <w:tc>
          <w:tcPr>
            <w:tcW w:w="3355" w:type="pct"/>
            <w:gridSpan w:val="3"/>
            <w:vAlign w:val="center"/>
          </w:tcPr>
          <w:p w:rsidR="00A7371C" w:rsidRPr="00A7371C" w:rsidRDefault="00B53CE4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</w:t>
            </w:r>
            <w:r w:rsidR="00A7371C"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еречень практических работ: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логики.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Упрощение формул логики с помощью равносильных преобразований.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Приведение формул логики к ДНФ, КНФ с помощью равносильных преобразований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Представление булевой функции в виде СДНФ и СКНФ, минимальной ДНФ и КНФ.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Проверка булевой функции на принадлежность к классам Т0, Т1, S, L, M. Полнота множеств.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Множества и основные операции над ними.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Графическое изображение множеств на диаграммах Эйлера-Венна.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Исследование свойств бинарных отношений.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Теория отображений и алгебра подстановок.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Нахождение области определения и истинности предиката.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Построение отрицаний к предикатам, содержащим кванторные операции.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Исследование отображений и свойств бинарных отношений с помощью графов.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Графы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Работа машины Тьюринга.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141"/>
        </w:trPr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Промежуточная аттестация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34"/>
        </w:trPr>
        <w:tc>
          <w:tcPr>
            <w:tcW w:w="3355" w:type="pct"/>
            <w:gridSpan w:val="3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right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i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p w:rsidR="00A7371C" w:rsidRPr="00A7371C" w:rsidRDefault="00A7371C" w:rsidP="00A7371C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3. УСЛОВИЯ РЕАЛИЗАЦИИ УЧЕБНОЙ ДИСЦИПЛИНЫ </w:t>
      </w:r>
    </w:p>
    <w:p w:rsidR="00A7371C" w:rsidRPr="00A7371C" w:rsidRDefault="00A7371C" w:rsidP="00A7371C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71C" w:rsidRPr="00A7371C" w:rsidRDefault="00A7371C" w:rsidP="00A7371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A7371C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«Математических дисциплин»</w:t>
      </w:r>
      <w:r w:rsidRPr="00A7371C">
        <w:rPr>
          <w:rFonts w:ascii="Times New Roman" w:eastAsia="PMingLiU" w:hAnsi="Times New Roman" w:cs="Times New Roman"/>
          <w:sz w:val="24"/>
          <w:szCs w:val="24"/>
        </w:rPr>
        <w:t>, оснащенный о</w:t>
      </w:r>
      <w:r w:rsidRPr="00A7371C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A7371C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A7371C">
        <w:rPr>
          <w:rFonts w:ascii="Times New Roman" w:eastAsia="PMingLiU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рабочие места обучающихся (по количеству обучающихся); 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  <w:t>учебные наглядные пособия (таблицы, плакаты);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</w:t>
      </w:r>
      <w:r w:rsidRPr="00A7371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учебно-методической документации;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 учебников (учебных пособий) по количеству обучающихся.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компьютер с лицензионным программным обеспечением;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мультимедиа проектор;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калькуляторы.</w:t>
      </w:r>
    </w:p>
    <w:p w:rsidR="00A7371C" w:rsidRPr="00A7371C" w:rsidRDefault="00A7371C" w:rsidP="00A7371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A7371C" w:rsidRPr="00A7371C" w:rsidRDefault="00A7371C" w:rsidP="00A7371C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7371C" w:rsidRPr="00A7371C" w:rsidRDefault="00A7371C" w:rsidP="00A7371C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7371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7371C" w:rsidRPr="00A7371C" w:rsidRDefault="00A7371C" w:rsidP="00A7371C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A7371C" w:rsidRPr="00A7371C" w:rsidRDefault="00A7371C" w:rsidP="00A7371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71C">
        <w:rPr>
          <w:rFonts w:ascii="Times New Roman" w:eastAsia="Times New Roman" w:hAnsi="Times New Roman" w:cs="Times New Roman"/>
          <w:sz w:val="24"/>
          <w:szCs w:val="24"/>
        </w:rPr>
        <w:t>Спирина М.С., Спирин П.А. Дискретная математика. – Москва: Академия, 2021. – 368 с.</w:t>
      </w:r>
    </w:p>
    <w:p w:rsidR="00A7371C" w:rsidRPr="00A7371C" w:rsidRDefault="00A7371C" w:rsidP="00A7371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Times New Roman" w:hAnsi="Times New Roman" w:cs="Times New Roman"/>
          <w:sz w:val="24"/>
          <w:szCs w:val="24"/>
        </w:rPr>
        <w:t>Спирина М.С., Спирин П.А. Дискретная математика. Сборник задач с алгоритмами решений. – Москва: Академия, 2020. – 288 с.</w:t>
      </w:r>
    </w:p>
    <w:p w:rsidR="00A7371C" w:rsidRPr="00A7371C" w:rsidRDefault="00A7371C" w:rsidP="00A737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A7371C" w:rsidRDefault="00A7371C" w:rsidP="00A7371C">
      <w:pPr>
        <w:numPr>
          <w:ilvl w:val="2"/>
          <w:numId w:val="6"/>
        </w:numPr>
        <w:spacing w:after="0" w:line="276" w:lineRule="auto"/>
        <w:rPr>
          <w:rFonts w:ascii="Times New Roman" w:eastAsia="PMingLiU" w:hAnsi="Times New Roman" w:cs="Times New Roman"/>
          <w:b/>
          <w:iCs/>
          <w:lang w:eastAsia="ru-RU"/>
        </w:rPr>
      </w:pPr>
      <w:r w:rsidRPr="00A7371C">
        <w:rPr>
          <w:rFonts w:ascii="Times New Roman" w:eastAsia="PMingLiU" w:hAnsi="Times New Roman" w:cs="Times New Roman"/>
          <w:b/>
          <w:iCs/>
          <w:lang w:eastAsia="ru-RU"/>
        </w:rPr>
        <w:t>Основные электронные издания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1. Баврин, И. И.  Дискретная математика. Учебник и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задачник: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для среднего профессионального образования / И. И. Баврин.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193 с. — (Профессиональное образование). — ISBN 978-5-534-07917-3.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https://urait.ru/bcode/469649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2. Гисин, В. Б.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В. Б. Гисин.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383 с. — (Профессиональное образование). — ISBN 978-5-534-11633-5.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https://urait.ru/bcode/476342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3. Гашков, С. Б.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С. Б. Гашков, А. Б. Фролов. — 3-е изд., испр. и доп.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483 с. — (Профессиональное образование). — ISBN 978-5-534-13535-0.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https://urait.ru/bcode/476337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4. Судоплатов, С. В.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С. В. Судоплатов, Е. В. Овчинникова. — 5-е изд., испр. и доп.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279 с. — (Профессиональное образование). — ISBN 978-5-534-11632-8.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https://urait.ru/bcode/476343 (дата обращения: 13.12.2021).</w:t>
      </w: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  <w:r w:rsidRPr="00A7371C">
        <w:rPr>
          <w:rFonts w:ascii="Times New Roman" w:eastAsia="PMingLiU" w:hAnsi="Times New Roman" w:cs="Times New Roman"/>
          <w:b/>
          <w:i/>
          <w:lang w:eastAsia="ru-RU"/>
        </w:rPr>
        <w:br w:type="page"/>
      </w:r>
    </w:p>
    <w:p w:rsidR="00A7371C" w:rsidRPr="00A7371C" w:rsidRDefault="00A7371C" w:rsidP="00A7371C">
      <w:pPr>
        <w:spacing w:after="200" w:line="276" w:lineRule="auto"/>
        <w:ind w:left="709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УЧЕБНОЙ </w:t>
      </w:r>
      <w:r w:rsidR="00153F49"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ДИСЦИПЛИНЫ</w:t>
      </w:r>
      <w:r w:rsidR="00153F49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ЕН</w:t>
      </w:r>
      <w:r w:rsidRPr="00A7371C">
        <w:rPr>
          <w:rFonts w:ascii="Times New Roman" w:eastAsia="PMingLiU" w:hAnsi="Times New Roman" w:cs="Times New Roman"/>
          <w:b/>
          <w:lang w:eastAsia="ru-RU"/>
        </w:rPr>
        <w:t>.02</w:t>
      </w:r>
      <w:r w:rsidR="0036285B">
        <w:rPr>
          <w:rFonts w:ascii="Times New Roman" w:eastAsia="PMingLiU" w:hAnsi="Times New Roman" w:cs="Times New Roman"/>
          <w:b/>
          <w:lang w:eastAsia="ru-RU"/>
        </w:rPr>
        <w:t>.</w:t>
      </w:r>
      <w:r w:rsidRPr="00A7371C">
        <w:rPr>
          <w:rFonts w:ascii="Times New Roman" w:eastAsia="PMingLiU" w:hAnsi="Times New Roman" w:cs="Times New Roman"/>
          <w:b/>
          <w:lang w:eastAsia="ru-RU"/>
        </w:rPr>
        <w:t xml:space="preserve"> ДИСКРЕТНАЯ МАТЕМАТИКА С ЭЛЕМЕНТАМИ МАТЕ</w:t>
      </w:r>
      <w:r w:rsidR="00153F49">
        <w:rPr>
          <w:rFonts w:ascii="Times New Roman" w:eastAsia="PMingLiU" w:hAnsi="Times New Roman" w:cs="Times New Roman"/>
          <w:b/>
          <w:lang w:eastAsia="ru-RU"/>
        </w:rPr>
        <w:t>МАТИЧЕСКОЙ ЛОГИКИ.</w:t>
      </w:r>
    </w:p>
    <w:p w:rsidR="00A7371C" w:rsidRPr="00A7371C" w:rsidRDefault="00A7371C" w:rsidP="00A7371C">
      <w:pPr>
        <w:spacing w:after="200" w:line="276" w:lineRule="auto"/>
        <w:contextualSpacing/>
        <w:jc w:val="both"/>
        <w:rPr>
          <w:rFonts w:ascii="Calibri" w:eastAsia="PMingLiU" w:hAnsi="Calibri" w:cs="Times New Roman"/>
          <w:b/>
          <w:i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259"/>
        <w:gridCol w:w="2834"/>
      </w:tblGrid>
      <w:tr w:rsidR="00A7371C" w:rsidRPr="00A7371C" w:rsidTr="00582A4E">
        <w:tc>
          <w:tcPr>
            <w:tcW w:w="1691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69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39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A7371C" w:rsidRPr="00A7371C" w:rsidTr="00582A4E">
        <w:trPr>
          <w:trHeight w:val="5943"/>
        </w:trPr>
        <w:tc>
          <w:tcPr>
            <w:tcW w:w="1691" w:type="pc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Перечень знаний, осваиваемых в рамках дисциплины: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769" w:type="pct"/>
            <w:vMerge w:val="restar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39" w:type="pct"/>
            <w:vMerge w:val="restart"/>
          </w:tcPr>
          <w:p w:rsidR="00A7371C" w:rsidRPr="00A7371C" w:rsidRDefault="00A7371C" w:rsidP="00A7371C">
            <w:pPr>
              <w:numPr>
                <w:ilvl w:val="0"/>
                <w:numId w:val="5"/>
              </w:numPr>
              <w:spacing w:before="120" w:after="120" w:line="240" w:lineRule="auto"/>
              <w:ind w:left="34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Компьютерное тестирование на знание терминологии по теме;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Тестирование….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Контрольная работа 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Самостоятельная работа.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Защита реферата….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Семинар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Защита курсовой работы (проекта)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Выполнение проекта;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Оценка выполнения практического задания(работы)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Решение ситуационной задачи….</w:t>
            </w:r>
          </w:p>
        </w:tc>
      </w:tr>
      <w:tr w:rsidR="00A7371C" w:rsidRPr="00A7371C" w:rsidTr="00582A4E">
        <w:trPr>
          <w:trHeight w:val="4270"/>
        </w:trPr>
        <w:tc>
          <w:tcPr>
            <w:tcW w:w="1691" w:type="pc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Перечень умений, осваиваемых в рамках дисциплины:</w:t>
            </w:r>
          </w:p>
          <w:p w:rsidR="00A7371C" w:rsidRPr="00A7371C" w:rsidRDefault="00A7371C" w:rsidP="00A7371C">
            <w:pPr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A7371C" w:rsidRPr="00A7371C" w:rsidRDefault="00A7371C" w:rsidP="00A7371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769" w:type="pct"/>
            <w:vMerge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pct"/>
            <w:vMerge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0" w:line="360" w:lineRule="auto"/>
        <w:jc w:val="both"/>
        <w:rPr>
          <w:rFonts w:ascii="Calibri" w:eastAsia="PMingLiU" w:hAnsi="Calibri" w:cs="Times New Roman"/>
          <w:lang w:eastAsia="ru-RU"/>
        </w:rPr>
      </w:pPr>
    </w:p>
    <w:p w:rsidR="005F4D18" w:rsidRPr="00865683" w:rsidRDefault="00A7371C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7371C">
        <w:rPr>
          <w:rFonts w:ascii="Calibri" w:eastAsia="PMingLiU" w:hAnsi="Calibri" w:cs="Times New Roman"/>
          <w:b/>
          <w:i/>
          <w:lang w:eastAsia="ru-RU"/>
        </w:rPr>
        <w:br w:type="page"/>
      </w:r>
      <w:r w:rsidR="005F4D18"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СПЕЦИАЛЬНЫЕ ИНФОРМАЦИОННО-МЕТОДИЧЕСКИЕ УСЛОВИЯ ДЛЯ ИНВАЛИДОВ И ЛИЦ С ОГРАНИЧЕННЫМИ ВОЗМОЖНОСТЯМИ ЗДОРОВЬЯ</w:t>
      </w: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с учетом индивидуальных психофизических особенностей обучающихся.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(сурдопереводчика), использование специальных технических средств, предоставление перерыва для приема пищи, лекарств и др.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F4D18" w:rsidRDefault="005F4D18" w:rsidP="005F4D18"/>
    <w:p w:rsidR="00076005" w:rsidRDefault="00076005" w:rsidP="00A7371C"/>
    <w:sectPr w:rsidR="00076005" w:rsidSect="00DD33BD">
      <w:pgSz w:w="11906" w:h="16838"/>
      <w:pgMar w:top="1134" w:right="851" w:bottom="1134" w:left="1701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8FE" w:rsidRDefault="002978FE" w:rsidP="00A7371C">
      <w:pPr>
        <w:spacing w:after="0" w:line="240" w:lineRule="auto"/>
      </w:pPr>
      <w:r>
        <w:separator/>
      </w:r>
    </w:p>
  </w:endnote>
  <w:endnote w:type="continuationSeparator" w:id="0">
    <w:p w:rsidR="002978FE" w:rsidRDefault="002978FE" w:rsidP="00A73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9877394"/>
      <w:docPartObj>
        <w:docPartGallery w:val="Page Numbers (Bottom of Page)"/>
        <w:docPartUnique/>
      </w:docPartObj>
    </w:sdtPr>
    <w:sdtEndPr/>
    <w:sdtContent>
      <w:p w:rsidR="00DD33BD" w:rsidRDefault="00DD33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831">
          <w:rPr>
            <w:noProof/>
          </w:rPr>
          <w:t>2</w:t>
        </w:r>
        <w:r>
          <w:fldChar w:fldCharType="end"/>
        </w:r>
      </w:p>
    </w:sdtContent>
  </w:sdt>
  <w:p w:rsidR="00DD33BD" w:rsidRDefault="00DD33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8FE" w:rsidRDefault="002978FE" w:rsidP="00A7371C">
      <w:pPr>
        <w:spacing w:after="0" w:line="240" w:lineRule="auto"/>
      </w:pPr>
      <w:r>
        <w:separator/>
      </w:r>
    </w:p>
  </w:footnote>
  <w:footnote w:type="continuationSeparator" w:id="0">
    <w:p w:rsidR="002978FE" w:rsidRDefault="002978FE" w:rsidP="00A73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8B46FD7"/>
    <w:multiLevelType w:val="multilevel"/>
    <w:tmpl w:val="887A26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F884C23"/>
    <w:multiLevelType w:val="hybridMultilevel"/>
    <w:tmpl w:val="9BDCCE46"/>
    <w:lvl w:ilvl="0" w:tplc="C68EA9B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C0E65"/>
    <w:multiLevelType w:val="multilevel"/>
    <w:tmpl w:val="D73CB3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A1648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E5D80"/>
    <w:multiLevelType w:val="hybridMultilevel"/>
    <w:tmpl w:val="92868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83AE9"/>
    <w:multiLevelType w:val="hybridMultilevel"/>
    <w:tmpl w:val="BBBE1E6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733348D1"/>
    <w:multiLevelType w:val="hybridMultilevel"/>
    <w:tmpl w:val="82D2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1C"/>
    <w:rsid w:val="00076005"/>
    <w:rsid w:val="000C2F6D"/>
    <w:rsid w:val="00153F49"/>
    <w:rsid w:val="00180853"/>
    <w:rsid w:val="001908C8"/>
    <w:rsid w:val="00194040"/>
    <w:rsid w:val="001C3BE8"/>
    <w:rsid w:val="001E54BC"/>
    <w:rsid w:val="002978FE"/>
    <w:rsid w:val="002F5932"/>
    <w:rsid w:val="0036285B"/>
    <w:rsid w:val="003C4E0B"/>
    <w:rsid w:val="004048E8"/>
    <w:rsid w:val="00442236"/>
    <w:rsid w:val="00513AD5"/>
    <w:rsid w:val="005B4F08"/>
    <w:rsid w:val="005C042D"/>
    <w:rsid w:val="005E1C7D"/>
    <w:rsid w:val="005F4D18"/>
    <w:rsid w:val="00677556"/>
    <w:rsid w:val="006A7205"/>
    <w:rsid w:val="006D43EC"/>
    <w:rsid w:val="00757D4B"/>
    <w:rsid w:val="00786BBC"/>
    <w:rsid w:val="00797596"/>
    <w:rsid w:val="007A61A5"/>
    <w:rsid w:val="00812EA1"/>
    <w:rsid w:val="00856AB4"/>
    <w:rsid w:val="009447AD"/>
    <w:rsid w:val="00997D8C"/>
    <w:rsid w:val="00A7371C"/>
    <w:rsid w:val="00AF0F25"/>
    <w:rsid w:val="00B53CE4"/>
    <w:rsid w:val="00C63CE1"/>
    <w:rsid w:val="00C86831"/>
    <w:rsid w:val="00D5626F"/>
    <w:rsid w:val="00DD33BD"/>
    <w:rsid w:val="00DF465C"/>
    <w:rsid w:val="00E32D8C"/>
    <w:rsid w:val="00E47047"/>
    <w:rsid w:val="00E7666B"/>
    <w:rsid w:val="00EA7D37"/>
    <w:rsid w:val="00F0768C"/>
    <w:rsid w:val="00FB3386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9CE31-2DE0-4473-B75F-7C11FD1C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737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7371C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7371C"/>
    <w:rPr>
      <w:rFonts w:cs="Times New Roman"/>
      <w:vertAlign w:val="superscript"/>
    </w:rPr>
  </w:style>
  <w:style w:type="character" w:styleId="a6">
    <w:name w:val="Emphasis"/>
    <w:uiPriority w:val="20"/>
    <w:qFormat/>
    <w:rsid w:val="00A7371C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DD3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33BD"/>
  </w:style>
  <w:style w:type="paragraph" w:styleId="a9">
    <w:name w:val="footer"/>
    <w:basedOn w:val="a"/>
    <w:link w:val="aa"/>
    <w:uiPriority w:val="99"/>
    <w:unhideWhenUsed/>
    <w:rsid w:val="00DD3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33BD"/>
  </w:style>
  <w:style w:type="paragraph" w:styleId="ab">
    <w:name w:val="List Paragraph"/>
    <w:basedOn w:val="a"/>
    <w:uiPriority w:val="34"/>
    <w:qFormat/>
    <w:rsid w:val="003C4E0B"/>
    <w:pPr>
      <w:ind w:left="720"/>
      <w:contextualSpacing/>
    </w:pPr>
  </w:style>
  <w:style w:type="paragraph" w:customStyle="1" w:styleId="1">
    <w:name w:val="Текст сноски1"/>
    <w:basedOn w:val="a"/>
    <w:next w:val="a3"/>
    <w:uiPriority w:val="99"/>
    <w:rsid w:val="00FD62A3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23</cp:revision>
  <dcterms:created xsi:type="dcterms:W3CDTF">2024-01-12T07:31:00Z</dcterms:created>
  <dcterms:modified xsi:type="dcterms:W3CDTF">2024-12-14T13:56:00Z</dcterms:modified>
</cp:coreProperties>
</file>